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7AEC0F" w14:textId="77777777" w:rsidR="00111E18" w:rsidRPr="0084712A" w:rsidRDefault="00111E18" w:rsidP="005B24BB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84712A">
        <w:rPr>
          <w:rFonts w:ascii="Arial" w:eastAsia="MS Mincho" w:hAnsi="Arial" w:cs="Arial"/>
          <w:noProof/>
          <w:sz w:val="24"/>
          <w:szCs w:val="24"/>
        </w:rPr>
        <w:drawing>
          <wp:inline distT="0" distB="0" distL="0" distR="0" wp14:anchorId="52934CBB" wp14:editId="77F3752D">
            <wp:extent cx="762000" cy="800100"/>
            <wp:effectExtent l="0" t="0" r="0" b="0"/>
            <wp:docPr id="12" name="Imagem 1" descr="F:\publico\luciana\braza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F:\publico\luciana\brazao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EC806" w14:textId="3A44CD5E" w:rsidR="00111E18" w:rsidRPr="0084712A" w:rsidRDefault="00111E18" w:rsidP="005B24BB">
      <w:pPr>
        <w:spacing w:line="360" w:lineRule="auto"/>
        <w:jc w:val="center"/>
        <w:rPr>
          <w:rFonts w:ascii="Arial" w:eastAsia="Gungsuh" w:hAnsi="Arial" w:cs="Arial"/>
          <w:b/>
          <w:sz w:val="24"/>
          <w:szCs w:val="24"/>
          <w:lang w:eastAsia="en-US"/>
        </w:rPr>
      </w:pPr>
      <w:r w:rsidRPr="0084712A">
        <w:rPr>
          <w:rFonts w:ascii="Arial" w:eastAsia="Gungsuh" w:hAnsi="Arial" w:cs="Arial"/>
          <w:b/>
          <w:sz w:val="24"/>
          <w:szCs w:val="24"/>
          <w:lang w:eastAsia="en-US"/>
        </w:rPr>
        <w:t>Município de Salvador do Sul</w:t>
      </w:r>
    </w:p>
    <w:p w14:paraId="590C8072" w14:textId="1BD40FBA" w:rsidR="00111E18" w:rsidRPr="0084712A" w:rsidRDefault="00111E18" w:rsidP="005B24BB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84712A">
        <w:rPr>
          <w:rFonts w:ascii="Arial" w:eastAsia="Gungsuh" w:hAnsi="Arial" w:cs="Arial"/>
          <w:b/>
          <w:sz w:val="24"/>
          <w:szCs w:val="24"/>
          <w:lang w:eastAsia="en-US"/>
        </w:rPr>
        <w:t>Estado do Rio Grande do Sul</w:t>
      </w:r>
    </w:p>
    <w:p w14:paraId="4EA37BBD" w14:textId="77777777" w:rsidR="00F8726F" w:rsidRDefault="00F8726F" w:rsidP="00364E2C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756931D0" w14:textId="2F0A5B25" w:rsidR="006317D0" w:rsidRPr="00893EED" w:rsidRDefault="006317D0" w:rsidP="00893EED">
      <w:pPr>
        <w:jc w:val="center"/>
        <w:rPr>
          <w:rFonts w:ascii="Arial" w:hAnsi="Arial" w:cs="Arial"/>
          <w:b/>
          <w:sz w:val="22"/>
          <w:szCs w:val="22"/>
        </w:rPr>
      </w:pPr>
      <w:r w:rsidRPr="00893EED">
        <w:rPr>
          <w:rFonts w:ascii="Arial" w:hAnsi="Arial" w:cs="Arial"/>
          <w:b/>
          <w:sz w:val="22"/>
          <w:szCs w:val="22"/>
        </w:rPr>
        <w:t>EDITAL DE CHAMAMENTO/CREDENCIAMENTO Nº 002/2025</w:t>
      </w:r>
    </w:p>
    <w:p w14:paraId="5FA8DCBD" w14:textId="77777777" w:rsidR="006317D0" w:rsidRPr="002F0135" w:rsidRDefault="006317D0" w:rsidP="006317D0">
      <w:pPr>
        <w:pStyle w:val="Corpodetexto"/>
        <w:ind w:left="3969"/>
        <w:jc w:val="both"/>
        <w:rPr>
          <w:rFonts w:ascii="Arial" w:hAnsi="Arial" w:cs="Arial"/>
          <w:b/>
          <w:sz w:val="22"/>
          <w:szCs w:val="22"/>
        </w:rPr>
      </w:pPr>
    </w:p>
    <w:p w14:paraId="69A2A0D8" w14:textId="77777777" w:rsidR="00893EED" w:rsidRDefault="00893EED" w:rsidP="006317D0">
      <w:pPr>
        <w:pStyle w:val="Corpodetexto"/>
        <w:spacing w:line="360" w:lineRule="auto"/>
        <w:ind w:left="3969"/>
        <w:jc w:val="both"/>
        <w:rPr>
          <w:rFonts w:ascii="Arial" w:hAnsi="Arial" w:cs="Arial"/>
          <w:b/>
          <w:sz w:val="22"/>
          <w:szCs w:val="22"/>
        </w:rPr>
      </w:pPr>
    </w:p>
    <w:p w14:paraId="6C293951" w14:textId="263C129C" w:rsidR="006317D0" w:rsidRDefault="006317D0" w:rsidP="006317D0">
      <w:pPr>
        <w:pStyle w:val="Corpodetexto"/>
        <w:spacing w:line="360" w:lineRule="auto"/>
        <w:ind w:left="3969"/>
        <w:jc w:val="both"/>
        <w:rPr>
          <w:rFonts w:ascii="Arial" w:hAnsi="Arial" w:cs="Arial"/>
          <w:b/>
          <w:sz w:val="22"/>
          <w:szCs w:val="22"/>
        </w:rPr>
      </w:pPr>
      <w:r w:rsidRPr="006D275C">
        <w:rPr>
          <w:rFonts w:ascii="Arial" w:hAnsi="Arial" w:cs="Arial"/>
          <w:b/>
          <w:sz w:val="22"/>
          <w:szCs w:val="22"/>
        </w:rPr>
        <w:t>CREDENCIAMENTO DE PRESTADORES DE SERVIÇO DE INSEMINAÇÃO ARTIFICIAL PARA ATENDER AO PROGRAMA DE INCENTIVO À PECUÁRIA, INSTITUÍDO PELA LEI MUNICIPAL Nº 3.796/2025.</w:t>
      </w:r>
    </w:p>
    <w:p w14:paraId="0488BF88" w14:textId="77777777" w:rsidR="006317D0" w:rsidRPr="002F0135" w:rsidRDefault="006317D0" w:rsidP="006317D0">
      <w:pPr>
        <w:pStyle w:val="Corpodetexto"/>
        <w:spacing w:line="360" w:lineRule="auto"/>
        <w:ind w:left="3969"/>
        <w:jc w:val="both"/>
        <w:rPr>
          <w:rFonts w:ascii="Arial" w:hAnsi="Arial" w:cs="Arial"/>
          <w:b/>
          <w:sz w:val="22"/>
          <w:szCs w:val="22"/>
          <w:lang w:val="pt-BR"/>
        </w:rPr>
      </w:pPr>
    </w:p>
    <w:p w14:paraId="0D28757D" w14:textId="7636FDCA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pt-BR"/>
        </w:rPr>
        <w:t xml:space="preserve">          </w:t>
      </w:r>
      <w:r w:rsidRPr="006D275C">
        <w:rPr>
          <w:rFonts w:ascii="Arial" w:hAnsi="Arial" w:cs="Arial"/>
          <w:sz w:val="22"/>
          <w:szCs w:val="22"/>
        </w:rPr>
        <w:t>O MUNICÍPIO DE SALVADOR DO SUL, pessoa jurídica de direito público, com sede à Avenida Duque de Caxias, n.º 422, Bairro Centro, inscrita no CNPJ sob n.º 87.860.763/0001–90, representada neste ato pelo Prefeito Municipal, Sr. JOSÉ LAERCE MORALES CEZAR, no uso de suas atribuições legais, e em conformidade com o disposto na Lei Municipal nº 3.796, de 16 de setembro de 2025, torna público, para conhecimento dos interessados, a abertura de processo de CREDENCIAMENTO de prestadores de serviço de inseminação artificial em bovinos, que se regerá pelas normas deste Edital e pela legislação aplicável.</w:t>
      </w:r>
    </w:p>
    <w:p w14:paraId="642FEEE9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DED4AD2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D275C">
        <w:rPr>
          <w:rFonts w:ascii="Arial" w:hAnsi="Arial" w:cs="Arial"/>
          <w:b/>
          <w:sz w:val="22"/>
          <w:szCs w:val="22"/>
        </w:rPr>
        <w:t>1. OBJETO</w:t>
      </w:r>
    </w:p>
    <w:p w14:paraId="335C1C87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1.1. O presente Edital tem por objeto o credenciamento de pessoas físicas e jurídicas, habilitadas para a prestação de serviços de inseminação artificial em bovinos, para atender aos produtores rurais do Município de Salvador do Sul que participam do programa de incentivo à melhoria genética do rebanho, instituído pela Lei Municipal nº 3.796/2025.</w:t>
      </w:r>
    </w:p>
    <w:p w14:paraId="6FBF3065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1.2. O credenciamento visa garantir que os profissionais possuam a qualificação técnica mínima necessária para a execução dos serviços, não implicando em qualquer processo de seleção ou concorrência, sendo aptos todos os que cumprirem os requisitos deste Edital.</w:t>
      </w:r>
    </w:p>
    <w:p w14:paraId="14B08C3A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1.3. O credenciamento não gera vínculo empregatício ou obrigação de contratação pelo Município, tratando-se apenas de uma habilitação para que os produtores rurais possam contratar os serviços e fazer jus ao subsídio previsto na referida Lei.</w:t>
      </w:r>
    </w:p>
    <w:p w14:paraId="54005886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2C50E326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D275C">
        <w:rPr>
          <w:rFonts w:ascii="Arial" w:hAnsi="Arial" w:cs="Arial"/>
          <w:b/>
          <w:sz w:val="22"/>
          <w:szCs w:val="22"/>
        </w:rPr>
        <w:t>2. DAS CONDIÇÕES DE PARTICIPAÇÃO</w:t>
      </w:r>
    </w:p>
    <w:p w14:paraId="3626F3CF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2.1. Poderão se credenciar pessoas físicas ou jurídicas que atendam, cumulativamente, aos seguintes requisitos:</w:t>
      </w:r>
    </w:p>
    <w:p w14:paraId="0F641F39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0F0E8B14" w14:textId="77777777" w:rsidR="006317D0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2.1.1. Para Pessoas Físicas:</w:t>
      </w:r>
    </w:p>
    <w:p w14:paraId="3BFA28AD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a) Ser maior de 18 (dezoito) anos;</w:t>
      </w:r>
    </w:p>
    <w:p w14:paraId="06F74759" w14:textId="4DDD1522" w:rsidR="006317D0" w:rsidRPr="00C64975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  <w:lang w:val="pt-BR"/>
        </w:rPr>
      </w:pPr>
      <w:r w:rsidRPr="006D275C">
        <w:rPr>
          <w:rFonts w:ascii="Arial" w:hAnsi="Arial" w:cs="Arial"/>
          <w:sz w:val="22"/>
          <w:szCs w:val="22"/>
        </w:rPr>
        <w:t>b) Possuir certificado de conclusão de curso de inseminação artificial</w:t>
      </w:r>
      <w:r w:rsidR="00C64975">
        <w:rPr>
          <w:rFonts w:ascii="Arial" w:hAnsi="Arial" w:cs="Arial"/>
          <w:sz w:val="22"/>
          <w:szCs w:val="22"/>
          <w:lang w:val="pt-BR"/>
        </w:rPr>
        <w:t>.</w:t>
      </w:r>
    </w:p>
    <w:p w14:paraId="5778D448" w14:textId="77777777" w:rsidR="006317D0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2.1.2. Para Pessoas Jurídicas:</w:t>
      </w:r>
    </w:p>
    <w:p w14:paraId="5174BBC7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a) Estar regularmente constituída e registrada na Junta Comercial;</w:t>
      </w:r>
    </w:p>
    <w:p w14:paraId="0654912C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b) Possuir em seu quadro de responsáveis técnicos ou colaboradores, profissional que atenda ao requisito do item 2.1.1, alínea 'b'.</w:t>
      </w:r>
    </w:p>
    <w:p w14:paraId="7551EA39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6293711C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D275C">
        <w:rPr>
          <w:rFonts w:ascii="Arial" w:hAnsi="Arial" w:cs="Arial"/>
          <w:b/>
          <w:sz w:val="22"/>
          <w:szCs w:val="22"/>
        </w:rPr>
        <w:t>3. DAS INSCRIÇÕES</w:t>
      </w:r>
    </w:p>
    <w:p w14:paraId="4D67284C" w14:textId="11144EDD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 xml:space="preserve">3.1. O período de inscrição para o </w:t>
      </w:r>
      <w:r w:rsidR="00C64975">
        <w:rPr>
          <w:rFonts w:ascii="Arial" w:hAnsi="Arial" w:cs="Arial"/>
          <w:sz w:val="22"/>
          <w:szCs w:val="22"/>
        </w:rPr>
        <w:t>credenciamento terá início em 0</w:t>
      </w:r>
      <w:r w:rsidR="00C64975">
        <w:rPr>
          <w:rFonts w:ascii="Arial" w:hAnsi="Arial" w:cs="Arial"/>
          <w:sz w:val="22"/>
          <w:szCs w:val="22"/>
          <w:lang w:val="pt-BR"/>
        </w:rPr>
        <w:t>3</w:t>
      </w:r>
      <w:r w:rsidRPr="006D275C">
        <w:rPr>
          <w:rFonts w:ascii="Arial" w:hAnsi="Arial" w:cs="Arial"/>
          <w:sz w:val="22"/>
          <w:szCs w:val="22"/>
        </w:rPr>
        <w:t xml:space="preserve"> de Outubro de 2025 e permanecerá aberto por tempo indeterminado, podendo o interessado solicitar seu credenciamento a qualquer tempo.</w:t>
      </w:r>
    </w:p>
    <w:p w14:paraId="0981BF62" w14:textId="638F95D4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 xml:space="preserve">3.2. As inscrições deverão ser realizadas presencialmente na Secretaria Municipal de Desenvolvimento Econômico, localizada na Av. Duque de Caxias, 422 - Centro, Salvador do Sul - RS, 95750-000, em horário de expediente (das 8h </w:t>
      </w:r>
      <w:r w:rsidR="00C64975">
        <w:rPr>
          <w:rFonts w:ascii="Arial" w:hAnsi="Arial" w:cs="Arial"/>
          <w:sz w:val="22"/>
          <w:szCs w:val="22"/>
        </w:rPr>
        <w:t>às 1</w:t>
      </w:r>
      <w:r w:rsidR="00C64975">
        <w:rPr>
          <w:rFonts w:ascii="Arial" w:hAnsi="Arial" w:cs="Arial"/>
          <w:sz w:val="22"/>
          <w:szCs w:val="22"/>
          <w:lang w:val="pt-BR"/>
        </w:rPr>
        <w:t>2</w:t>
      </w:r>
      <w:r w:rsidR="00C64975">
        <w:rPr>
          <w:rFonts w:ascii="Arial" w:hAnsi="Arial" w:cs="Arial"/>
          <w:sz w:val="22"/>
          <w:szCs w:val="22"/>
        </w:rPr>
        <w:t>h</w:t>
      </w:r>
      <w:r w:rsidR="00C64975">
        <w:rPr>
          <w:rFonts w:ascii="Arial" w:hAnsi="Arial" w:cs="Arial"/>
          <w:sz w:val="22"/>
          <w:szCs w:val="22"/>
          <w:lang w:val="pt-BR"/>
        </w:rPr>
        <w:t>0</w:t>
      </w:r>
      <w:r w:rsidRPr="006D275C">
        <w:rPr>
          <w:rFonts w:ascii="Arial" w:hAnsi="Arial" w:cs="Arial"/>
          <w:sz w:val="22"/>
          <w:szCs w:val="22"/>
        </w:rPr>
        <w:t>0 e das 13h30 às 17h).</w:t>
      </w:r>
    </w:p>
    <w:p w14:paraId="5197C8ED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4703FA06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D275C">
        <w:rPr>
          <w:rFonts w:ascii="Arial" w:hAnsi="Arial" w:cs="Arial"/>
          <w:b/>
          <w:sz w:val="22"/>
          <w:szCs w:val="22"/>
        </w:rPr>
        <w:t>4. DOCUMENTOS PARA INSCRIÇÃO</w:t>
      </w:r>
    </w:p>
    <w:p w14:paraId="7E9B8E6B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4.1. Para Pessoas Físicas:</w:t>
      </w:r>
    </w:p>
    <w:p w14:paraId="30B3A1B2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a) Cópia do documento de identidade (RG) e CPF;</w:t>
      </w:r>
    </w:p>
    <w:p w14:paraId="764F0932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b) Cópia do comprovante de residência atualizado;</w:t>
      </w:r>
    </w:p>
    <w:p w14:paraId="5120B3B5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c) Cópia do certificado de conclusão do curso de inseminação artificial;</w:t>
      </w:r>
    </w:p>
    <w:p w14:paraId="6E9AF9FF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d) Declaração de que não possui impedimentos legais para contratar com o Poder Público (Anexo I).</w:t>
      </w:r>
    </w:p>
    <w:p w14:paraId="4A75A445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4.2. Para Pessoas Jurídicas:</w:t>
      </w:r>
    </w:p>
    <w:p w14:paraId="1E2BD5FE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a) Cópia do ato constitutivo, estatuto ou contrato social em vigor;</w:t>
      </w:r>
    </w:p>
    <w:p w14:paraId="12BD2C78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b) Cópia do CNPJ;</w:t>
      </w:r>
    </w:p>
    <w:p w14:paraId="7E5FBE19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c) Cópia do documento de identidade e CPF do representante legal;</w:t>
      </w:r>
    </w:p>
    <w:p w14:paraId="3A0CC25D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d) Cópia do certificado de conclusão do curso de inseminação artificial do profissional vinculado;</w:t>
      </w:r>
    </w:p>
    <w:p w14:paraId="1689383D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e) Prova de regularidade para com a Fazenda Federal, Estadual e Municipal;</w:t>
      </w:r>
    </w:p>
    <w:p w14:paraId="293F3675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f) Declaração de que não possui impedimentos legais para contratar com o Poder Público (Anexo I).</w:t>
      </w:r>
    </w:p>
    <w:p w14:paraId="7918E61D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4B40EEE7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D275C">
        <w:rPr>
          <w:rFonts w:ascii="Arial" w:hAnsi="Arial" w:cs="Arial"/>
          <w:b/>
          <w:sz w:val="22"/>
          <w:szCs w:val="22"/>
        </w:rPr>
        <w:lastRenderedPageBreak/>
        <w:t>5. DA ANÁLISE E DO RESULTADO</w:t>
      </w:r>
    </w:p>
    <w:p w14:paraId="151A043D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5.1. A Secretaria Municipal de Desenvolvimento Econômico analisará a documentação em até 5 (cinco) dias úteis após o protocolo.</w:t>
      </w:r>
    </w:p>
    <w:p w14:paraId="2221565A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5.2. Estando a documentação em conformidade, o nome do profissional ou empresa será incluído na lista de prestadores credenciados, que será publicada no site oficial da Prefeitura Municipal e ficará disponível para consulta na própria Secretaria.</w:t>
      </w:r>
    </w:p>
    <w:p w14:paraId="73FA8B64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5.3. Em caso de pendências, o interessado será notificado para regularização em até 10 (dez) dias úteis.</w:t>
      </w:r>
    </w:p>
    <w:p w14:paraId="6DC26D37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56E4DAC7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D275C">
        <w:rPr>
          <w:rFonts w:ascii="Arial" w:hAnsi="Arial" w:cs="Arial"/>
          <w:b/>
          <w:sz w:val="22"/>
          <w:szCs w:val="22"/>
        </w:rPr>
        <w:t>6. DAS OBRIGAÇÕES DO CREDENCIADO</w:t>
      </w:r>
    </w:p>
    <w:p w14:paraId="24A9F19E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6.1. Prestar o serviço de inseminação artificial com zelo e técnica adequados.</w:t>
      </w:r>
    </w:p>
    <w:p w14:paraId="26A6EE67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6.2. Fornecer ao produtor rural o recibo do serviço em duas vias, contendo todas as informações exigidas pelo § 3º do Art. 1º da Lei Municipal nº 3.796/2025.</w:t>
      </w:r>
    </w:p>
    <w:p w14:paraId="6D149B24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6.3. Manter seus dados cadastrais atualizados junto à Secretaria Municipal de Desenvolvimento Econômico.</w:t>
      </w:r>
    </w:p>
    <w:p w14:paraId="4A9096FC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27FD1265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D275C">
        <w:rPr>
          <w:rFonts w:ascii="Arial" w:hAnsi="Arial" w:cs="Arial"/>
          <w:b/>
          <w:sz w:val="22"/>
          <w:szCs w:val="22"/>
        </w:rPr>
        <w:t>7. DAS DISPOSIÇÕES GERAIS</w:t>
      </w:r>
    </w:p>
    <w:p w14:paraId="32B78628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 xml:space="preserve">7.1. O credenciamento terá validade de </w:t>
      </w:r>
      <w:r w:rsidRPr="006D275C">
        <w:rPr>
          <w:rFonts w:ascii="Arial" w:hAnsi="Arial" w:cs="Arial"/>
          <w:sz w:val="22"/>
          <w:szCs w:val="22"/>
          <w:lang w:val="pt-BR"/>
        </w:rPr>
        <w:t>24</w:t>
      </w:r>
      <w:r w:rsidRPr="006D275C">
        <w:rPr>
          <w:rFonts w:ascii="Arial" w:hAnsi="Arial" w:cs="Arial"/>
          <w:sz w:val="22"/>
          <w:szCs w:val="22"/>
        </w:rPr>
        <w:t xml:space="preserve"> (vinte e quat</w:t>
      </w:r>
      <w:r w:rsidRPr="006D275C">
        <w:rPr>
          <w:rFonts w:ascii="Arial" w:hAnsi="Arial" w:cs="Arial"/>
          <w:sz w:val="22"/>
          <w:szCs w:val="22"/>
          <w:lang w:val="pt-BR"/>
        </w:rPr>
        <w:t>ro</w:t>
      </w:r>
      <w:r w:rsidRPr="006D275C">
        <w:rPr>
          <w:rFonts w:ascii="Arial" w:hAnsi="Arial" w:cs="Arial"/>
          <w:sz w:val="22"/>
          <w:szCs w:val="22"/>
        </w:rPr>
        <w:t>) meses, podendo ser renovado por iguais períodos, mediante a reapresentação da documentação atualizada.</w:t>
      </w:r>
    </w:p>
    <w:p w14:paraId="45A281BA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7.2. O descumprimento das obrigações previstas neste Edital ou na legislação vigente poderá acarretar o descredenciamento do prestador, garantido o contraditório e a ampla defesa.</w:t>
      </w:r>
    </w:p>
    <w:p w14:paraId="06578435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7.3. Os casos omissos serão resolvidos pela Secretaria Municipal de Desenvolvimento Econômico.</w:t>
      </w:r>
    </w:p>
    <w:p w14:paraId="66778B3E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325A6E3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26801261" w14:textId="26B21F79" w:rsidR="006317D0" w:rsidRPr="006317D0" w:rsidRDefault="006317D0" w:rsidP="006317D0">
      <w:pPr>
        <w:pStyle w:val="Corpodetexto"/>
        <w:spacing w:line="360" w:lineRule="auto"/>
        <w:jc w:val="center"/>
        <w:rPr>
          <w:rFonts w:ascii="Arial" w:hAnsi="Arial" w:cs="Arial"/>
          <w:sz w:val="22"/>
          <w:szCs w:val="22"/>
          <w:lang w:val="pt-BR"/>
        </w:rPr>
      </w:pPr>
      <w:r>
        <w:rPr>
          <w:rFonts w:ascii="Arial" w:hAnsi="Arial" w:cs="Arial"/>
          <w:sz w:val="22"/>
          <w:szCs w:val="22"/>
        </w:rPr>
        <w:t>Salvador do Sul</w:t>
      </w:r>
      <w:r>
        <w:rPr>
          <w:rFonts w:ascii="Arial" w:hAnsi="Arial" w:cs="Arial"/>
          <w:sz w:val="22"/>
          <w:szCs w:val="22"/>
          <w:lang w:val="pt-BR"/>
        </w:rPr>
        <w:t>/RS</w:t>
      </w:r>
      <w:r>
        <w:rPr>
          <w:rFonts w:ascii="Arial" w:hAnsi="Arial" w:cs="Arial"/>
          <w:sz w:val="22"/>
          <w:szCs w:val="22"/>
        </w:rPr>
        <w:t>, 01 de</w:t>
      </w:r>
      <w:r>
        <w:rPr>
          <w:rFonts w:ascii="Arial" w:hAnsi="Arial" w:cs="Arial"/>
          <w:sz w:val="22"/>
          <w:szCs w:val="22"/>
          <w:lang w:val="pt-BR"/>
        </w:rPr>
        <w:t xml:space="preserve"> </w:t>
      </w:r>
      <w:r w:rsidRPr="006D275C">
        <w:rPr>
          <w:rFonts w:ascii="Arial" w:hAnsi="Arial" w:cs="Arial"/>
          <w:sz w:val="22"/>
          <w:szCs w:val="22"/>
        </w:rPr>
        <w:t>outubro de 2025.</w:t>
      </w:r>
      <w:r>
        <w:rPr>
          <w:rFonts w:ascii="Arial" w:hAnsi="Arial" w:cs="Arial"/>
          <w:sz w:val="22"/>
          <w:szCs w:val="22"/>
          <w:lang w:val="pt-BR"/>
        </w:rPr>
        <w:t xml:space="preserve"> </w:t>
      </w:r>
    </w:p>
    <w:p w14:paraId="1A4DEAC2" w14:textId="77777777" w:rsidR="006317D0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3A33CDF2" w14:textId="77777777" w:rsidR="006317D0" w:rsidRPr="006D275C" w:rsidRDefault="006317D0" w:rsidP="006317D0">
      <w:pPr>
        <w:pStyle w:val="Corpodetexto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7070A2F7" w14:textId="77777777" w:rsidR="006317D0" w:rsidRDefault="006317D0" w:rsidP="006317D0">
      <w:pPr>
        <w:pStyle w:val="Corpodetexto"/>
        <w:spacing w:line="360" w:lineRule="auto"/>
        <w:ind w:left="5670"/>
        <w:contextualSpacing/>
        <w:jc w:val="center"/>
        <w:rPr>
          <w:rFonts w:ascii="Arial" w:hAnsi="Arial" w:cs="Arial"/>
          <w:b/>
          <w:sz w:val="22"/>
          <w:szCs w:val="22"/>
        </w:rPr>
      </w:pPr>
      <w:r w:rsidRPr="006D275C">
        <w:rPr>
          <w:rFonts w:ascii="Arial" w:hAnsi="Arial" w:cs="Arial"/>
          <w:b/>
          <w:sz w:val="22"/>
          <w:szCs w:val="22"/>
        </w:rPr>
        <w:t>JOSÉ LAERCE MORALES CEZAR</w:t>
      </w:r>
    </w:p>
    <w:p w14:paraId="2C28C6B5" w14:textId="1673CE3E" w:rsidR="006317D0" w:rsidRDefault="006317D0" w:rsidP="006317D0">
      <w:pPr>
        <w:pStyle w:val="Corpodetexto"/>
        <w:spacing w:line="360" w:lineRule="auto"/>
        <w:ind w:left="5670"/>
        <w:jc w:val="center"/>
        <w:rPr>
          <w:rFonts w:ascii="Arial" w:hAnsi="Arial" w:cs="Arial"/>
          <w:sz w:val="22"/>
          <w:szCs w:val="22"/>
        </w:rPr>
      </w:pPr>
      <w:r w:rsidRPr="006D275C">
        <w:rPr>
          <w:rFonts w:ascii="Arial" w:hAnsi="Arial" w:cs="Arial"/>
          <w:sz w:val="22"/>
          <w:szCs w:val="22"/>
        </w:rPr>
        <w:t>Prefeito Municipal</w:t>
      </w:r>
    </w:p>
    <w:p w14:paraId="73BBED66" w14:textId="0B8F49D5" w:rsidR="00C64975" w:rsidRDefault="00C64975">
      <w:pPr>
        <w:spacing w:after="160" w:line="259" w:lineRule="auto"/>
        <w:rPr>
          <w:rFonts w:ascii="Arial" w:hAnsi="Arial" w:cs="Arial"/>
          <w:sz w:val="22"/>
          <w:szCs w:val="22"/>
          <w:lang w:val="x-none" w:eastAsia="x-none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414249B4" w14:textId="77777777" w:rsidR="005B24BB" w:rsidRPr="0084712A" w:rsidRDefault="005B24BB" w:rsidP="005B24BB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84712A">
        <w:rPr>
          <w:rFonts w:ascii="Arial" w:eastAsia="MS Mincho" w:hAnsi="Arial" w:cs="Arial"/>
          <w:noProof/>
          <w:sz w:val="24"/>
          <w:szCs w:val="24"/>
        </w:rPr>
        <w:lastRenderedPageBreak/>
        <w:drawing>
          <wp:inline distT="0" distB="0" distL="0" distR="0" wp14:anchorId="36B75A0F" wp14:editId="3306B94E">
            <wp:extent cx="762000" cy="800100"/>
            <wp:effectExtent l="0" t="0" r="0" b="0"/>
            <wp:docPr id="1" name="Imagem 1" descr="F:\publico\luciana\braza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F:\publico\luciana\brazao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256F5" w14:textId="77777777" w:rsidR="005B24BB" w:rsidRPr="0084712A" w:rsidRDefault="005B24BB" w:rsidP="005B24BB">
      <w:pPr>
        <w:spacing w:line="360" w:lineRule="auto"/>
        <w:jc w:val="center"/>
        <w:rPr>
          <w:rFonts w:ascii="Arial" w:eastAsia="Gungsuh" w:hAnsi="Arial" w:cs="Arial"/>
          <w:b/>
          <w:sz w:val="24"/>
          <w:szCs w:val="24"/>
          <w:lang w:eastAsia="en-US"/>
        </w:rPr>
      </w:pPr>
      <w:r w:rsidRPr="0084712A">
        <w:rPr>
          <w:rFonts w:ascii="Arial" w:eastAsia="Gungsuh" w:hAnsi="Arial" w:cs="Arial"/>
          <w:b/>
          <w:sz w:val="24"/>
          <w:szCs w:val="24"/>
          <w:lang w:eastAsia="en-US"/>
        </w:rPr>
        <w:t>Município de Salvador do Sul</w:t>
      </w:r>
    </w:p>
    <w:p w14:paraId="059EC34F" w14:textId="77777777" w:rsidR="005B24BB" w:rsidRPr="0084712A" w:rsidRDefault="005B24BB" w:rsidP="005B24BB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84712A">
        <w:rPr>
          <w:rFonts w:ascii="Arial" w:eastAsia="Gungsuh" w:hAnsi="Arial" w:cs="Arial"/>
          <w:b/>
          <w:sz w:val="24"/>
          <w:szCs w:val="24"/>
          <w:lang w:eastAsia="en-US"/>
        </w:rPr>
        <w:t>Estado do Rio Grande do Sul</w:t>
      </w:r>
    </w:p>
    <w:p w14:paraId="69522A0C" w14:textId="77777777" w:rsidR="005B24BB" w:rsidRDefault="005B24BB" w:rsidP="00C64975">
      <w:pPr>
        <w:pStyle w:val="Corpodetexto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4E056D63" w14:textId="77777777" w:rsidR="005B24BB" w:rsidRDefault="005B24BB" w:rsidP="00C64975">
      <w:pPr>
        <w:pStyle w:val="Corpodetexto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14:paraId="2F194469" w14:textId="1023F1F1" w:rsidR="00C64975" w:rsidRPr="00C64975" w:rsidRDefault="00C64975" w:rsidP="00C64975">
      <w:pPr>
        <w:pStyle w:val="Corpodetexto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64975">
        <w:rPr>
          <w:rFonts w:ascii="Arial" w:hAnsi="Arial" w:cs="Arial"/>
          <w:b/>
          <w:sz w:val="22"/>
          <w:szCs w:val="22"/>
        </w:rPr>
        <w:t>ANEXO I - DECLARAÇÃO</w:t>
      </w:r>
    </w:p>
    <w:p w14:paraId="776238E6" w14:textId="77777777" w:rsidR="00C64975" w:rsidRPr="00C64975" w:rsidRDefault="00C64975" w:rsidP="00C64975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14:paraId="0E2DB7B5" w14:textId="77777777" w:rsidR="00C64975" w:rsidRPr="00C64975" w:rsidRDefault="00C64975" w:rsidP="00893EED">
      <w:pPr>
        <w:pStyle w:val="Corpodetexto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64975">
        <w:rPr>
          <w:rFonts w:ascii="Arial" w:hAnsi="Arial" w:cs="Arial"/>
          <w:sz w:val="22"/>
          <w:szCs w:val="22"/>
        </w:rPr>
        <w:t>Eu, [NOME COMPLETO/RAZÃO SOCIAL], inscrito(a) no CPF/CNPJ sob o nº [NÚMERO], declaro, para os fins de credenciamento junto ao Município de Salvador do Sul, que não possuo impedimentos legais para contratar com o Poder Público, incluindo as vedações previstas na Lei Orgânica Municipal e na Lei de Licitações.</w:t>
      </w:r>
    </w:p>
    <w:p w14:paraId="0AED60D1" w14:textId="77777777" w:rsidR="00C64975" w:rsidRPr="00C64975" w:rsidRDefault="00C64975" w:rsidP="00C64975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14:paraId="4FA7DF08" w14:textId="77777777" w:rsidR="00C64975" w:rsidRPr="00C64975" w:rsidRDefault="00C64975" w:rsidP="00C64975">
      <w:pPr>
        <w:pStyle w:val="Corpodetexto"/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C64975">
        <w:rPr>
          <w:rFonts w:ascii="Arial" w:hAnsi="Arial" w:cs="Arial"/>
          <w:sz w:val="22"/>
          <w:szCs w:val="22"/>
        </w:rPr>
        <w:t>[Local], [Data].</w:t>
      </w:r>
    </w:p>
    <w:p w14:paraId="5F3B8D60" w14:textId="603AAF12" w:rsidR="00C64975" w:rsidRPr="00C64975" w:rsidRDefault="00C64975" w:rsidP="00C64975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14:paraId="0AAB866D" w14:textId="77777777" w:rsidR="00C64975" w:rsidRPr="00C64975" w:rsidRDefault="00C64975" w:rsidP="00C64975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14:paraId="7150C24F" w14:textId="77777777" w:rsidR="00C64975" w:rsidRPr="00C64975" w:rsidRDefault="00C64975" w:rsidP="00C64975">
      <w:pPr>
        <w:pStyle w:val="Corpodetexto"/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C64975">
        <w:rPr>
          <w:rFonts w:ascii="Arial" w:hAnsi="Arial" w:cs="Arial"/>
          <w:sz w:val="22"/>
          <w:szCs w:val="22"/>
        </w:rPr>
        <w:t>[NOME DO DECLARANTE]</w:t>
      </w:r>
    </w:p>
    <w:p w14:paraId="131039E3" w14:textId="77777777" w:rsidR="00C64975" w:rsidRPr="006D275C" w:rsidRDefault="00C64975" w:rsidP="00C64975">
      <w:pPr>
        <w:pStyle w:val="Corpodetexto"/>
        <w:spacing w:line="360" w:lineRule="auto"/>
      </w:pPr>
    </w:p>
    <w:p w14:paraId="139910D4" w14:textId="335BD3AA" w:rsidR="006317D0" w:rsidRDefault="006317D0" w:rsidP="006317D0">
      <w:pPr>
        <w:spacing w:line="360" w:lineRule="auto"/>
        <w:ind w:left="851"/>
        <w:jc w:val="both"/>
        <w:rPr>
          <w:rFonts w:ascii="Arial" w:hAnsi="Arial" w:cs="Arial"/>
          <w:bCs/>
          <w:sz w:val="24"/>
          <w:szCs w:val="24"/>
        </w:rPr>
      </w:pPr>
    </w:p>
    <w:p w14:paraId="7DAF8BCE" w14:textId="6E257FAE" w:rsidR="00111E18" w:rsidRDefault="00111E18" w:rsidP="00364E2C">
      <w:pPr>
        <w:spacing w:line="360" w:lineRule="auto"/>
        <w:ind w:left="851"/>
        <w:jc w:val="center"/>
        <w:rPr>
          <w:rFonts w:ascii="Arial" w:hAnsi="Arial" w:cs="Arial"/>
          <w:bCs/>
          <w:sz w:val="24"/>
          <w:szCs w:val="24"/>
        </w:rPr>
      </w:pPr>
    </w:p>
    <w:sectPr w:rsidR="00111E18" w:rsidSect="00893EED">
      <w:pgSz w:w="11906" w:h="16838"/>
      <w:pgMar w:top="851" w:right="1133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E18"/>
    <w:rsid w:val="00012360"/>
    <w:rsid w:val="000F2B10"/>
    <w:rsid w:val="00111E18"/>
    <w:rsid w:val="001669BF"/>
    <w:rsid w:val="00167FC6"/>
    <w:rsid w:val="001A6494"/>
    <w:rsid w:val="001F75D3"/>
    <w:rsid w:val="002A4B4F"/>
    <w:rsid w:val="00350707"/>
    <w:rsid w:val="00364E2C"/>
    <w:rsid w:val="004D4478"/>
    <w:rsid w:val="00577B75"/>
    <w:rsid w:val="005B24BB"/>
    <w:rsid w:val="006317D0"/>
    <w:rsid w:val="0076432C"/>
    <w:rsid w:val="0077388E"/>
    <w:rsid w:val="00787187"/>
    <w:rsid w:val="00893EED"/>
    <w:rsid w:val="00962687"/>
    <w:rsid w:val="00997097"/>
    <w:rsid w:val="00A223FC"/>
    <w:rsid w:val="00A75041"/>
    <w:rsid w:val="00AC1EC8"/>
    <w:rsid w:val="00AF6474"/>
    <w:rsid w:val="00B07338"/>
    <w:rsid w:val="00C64975"/>
    <w:rsid w:val="00C84CDE"/>
    <w:rsid w:val="00CC12F2"/>
    <w:rsid w:val="00D20330"/>
    <w:rsid w:val="00DF3518"/>
    <w:rsid w:val="00F3089C"/>
    <w:rsid w:val="00F76184"/>
    <w:rsid w:val="00F8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4B6B"/>
  <w15:chartTrackingRefBased/>
  <w15:docId w15:val="{45CF0827-26FE-495E-8394-295E58DF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E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49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364E2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22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rsid w:val="00364E2C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Corpodetexto">
    <w:name w:val="Body Text"/>
    <w:basedOn w:val="Normal"/>
    <w:link w:val="CorpodetextoChar"/>
    <w:rsid w:val="006317D0"/>
    <w:pPr>
      <w:autoSpaceDE w:val="0"/>
      <w:autoSpaceDN w:val="0"/>
      <w:adjustRightInd w:val="0"/>
      <w:spacing w:after="120"/>
    </w:pPr>
    <w:rPr>
      <w:rFonts w:ascii="Calibri" w:hAnsi="Calibri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6317D0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497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16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7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6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5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4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843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TA3</dc:creator>
  <cp:keywords/>
  <dc:description/>
  <cp:lastModifiedBy>Geison</cp:lastModifiedBy>
  <cp:revision>4</cp:revision>
  <cp:lastPrinted>2025-03-24T11:55:00Z</cp:lastPrinted>
  <dcterms:created xsi:type="dcterms:W3CDTF">2025-10-01T19:44:00Z</dcterms:created>
  <dcterms:modified xsi:type="dcterms:W3CDTF">2025-10-01T19:47:00Z</dcterms:modified>
</cp:coreProperties>
</file>